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800812">
        <w:rPr>
          <w:b/>
          <w:u w:val="single"/>
        </w:rPr>
        <w:t>33</w:t>
      </w:r>
      <w:r w:rsidR="00800812" w:rsidRPr="00800812">
        <w:rPr>
          <w:b/>
          <w:u w:val="single"/>
          <w:vertAlign w:val="superscript"/>
        </w:rPr>
        <w:t>rd</w:t>
      </w:r>
      <w:r w:rsidR="000E3E3E">
        <w:rPr>
          <w:b/>
          <w:u w:val="single"/>
        </w:rPr>
        <w:t xml:space="preserve"> Sunday in Ordinary Time –</w:t>
      </w:r>
      <w:r w:rsidR="002D021F">
        <w:rPr>
          <w:b/>
          <w:u w:val="single"/>
        </w:rPr>
        <w:t>Year A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2D021F" w:rsidP="00DB018A">
      <w:pPr>
        <w:pStyle w:val="ListParagraph"/>
        <w:numPr>
          <w:ilvl w:val="1"/>
          <w:numId w:val="2"/>
        </w:numPr>
      </w:pPr>
      <w:r>
        <w:t xml:space="preserve">Proverbs </w:t>
      </w:r>
      <w:r>
        <w:t>31:10-13, 19-20, 30-31</w:t>
      </w:r>
    </w:p>
    <w:p w:rsidR="003F3FCE" w:rsidRDefault="002D021F" w:rsidP="00DB018A">
      <w:pPr>
        <w:pStyle w:val="ListParagraph"/>
        <w:numPr>
          <w:ilvl w:val="1"/>
          <w:numId w:val="2"/>
        </w:numPr>
      </w:pPr>
      <w:r>
        <w:t xml:space="preserve">1 Thessalonians </w:t>
      </w:r>
      <w:r>
        <w:t>5:1-6</w:t>
      </w:r>
    </w:p>
    <w:p w:rsidR="00DB018A" w:rsidRPr="001C2BC0" w:rsidRDefault="002D021F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Matthews </w:t>
      </w:r>
      <w:r>
        <w:t>25:14-30</w:t>
      </w:r>
    </w:p>
    <w:p w:rsidR="001C2BC0" w:rsidRPr="008668E6" w:rsidRDefault="001C2BC0" w:rsidP="001C2BC0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61E22"/>
    <w:rsid w:val="001C2BC0"/>
    <w:rsid w:val="001C5E90"/>
    <w:rsid w:val="001F00B8"/>
    <w:rsid w:val="00226F4F"/>
    <w:rsid w:val="002A2FE9"/>
    <w:rsid w:val="002D021F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00812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2016-07-15T17:42:00Z</dcterms:created>
  <dcterms:modified xsi:type="dcterms:W3CDTF">2016-07-15T17:42:00Z</dcterms:modified>
</cp:coreProperties>
</file>